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6" w:rsidRDefault="00667176" w:rsidP="00667176">
      <w:pPr>
        <w:jc w:val="center"/>
        <w:rPr>
          <w:rFonts w:cs="Zar"/>
          <w:b/>
          <w:bCs/>
          <w:sz w:val="32"/>
          <w:szCs w:val="32"/>
          <w:lang w:bidi="fa-IR"/>
        </w:rPr>
      </w:pPr>
      <w:r>
        <w:rPr>
          <w:rFonts w:cs="Zar"/>
          <w:b/>
          <w:bCs/>
          <w:noProof/>
          <w:sz w:val="32"/>
          <w:szCs w:val="32"/>
          <w:lang w:bidi="fa-IR"/>
        </w:rPr>
        <w:drawing>
          <wp:inline distT="0" distB="0" distL="0" distR="0">
            <wp:extent cx="1147445" cy="1069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76" w:rsidRDefault="00667176" w:rsidP="00667176">
      <w:pPr>
        <w:jc w:val="center"/>
        <w:rPr>
          <w:rFonts w:cs="Zar" w:hint="cs"/>
          <w:b/>
          <w:bCs/>
          <w:sz w:val="24"/>
          <w:rtl/>
          <w:lang w:bidi="fa-IR"/>
        </w:rPr>
      </w:pPr>
      <w:r>
        <w:rPr>
          <w:rFonts w:cs="Zar" w:hint="cs"/>
          <w:b/>
          <w:bCs/>
          <w:sz w:val="24"/>
          <w:rtl/>
          <w:lang w:bidi="fa-IR"/>
        </w:rPr>
        <w:t>دانشگاه قم</w:t>
      </w:r>
    </w:p>
    <w:p w:rsidR="00667176" w:rsidRDefault="00667176" w:rsidP="00667176">
      <w:pPr>
        <w:jc w:val="center"/>
        <w:rPr>
          <w:rFonts w:cs="Zar" w:hint="cs"/>
          <w:b/>
          <w:bCs/>
          <w:sz w:val="24"/>
          <w:rtl/>
          <w:lang w:bidi="fa-IR"/>
        </w:rPr>
      </w:pPr>
      <w:r>
        <w:rPr>
          <w:rFonts w:cs="Zar" w:hint="cs"/>
          <w:b/>
          <w:bCs/>
          <w:sz w:val="24"/>
          <w:rtl/>
          <w:lang w:bidi="fa-IR"/>
        </w:rPr>
        <w:t>دانشكده الهيات و معارف اسلامي</w:t>
      </w:r>
    </w:p>
    <w:p w:rsidR="00667176" w:rsidRDefault="00667176" w:rsidP="00667176">
      <w:pPr>
        <w:jc w:val="center"/>
        <w:rPr>
          <w:rFonts w:cs="Zar" w:hint="cs"/>
          <w:b/>
          <w:bCs/>
          <w:sz w:val="24"/>
          <w:rtl/>
          <w:lang w:bidi="fa-IR"/>
        </w:rPr>
      </w:pPr>
      <w:r>
        <w:rPr>
          <w:rFonts w:cs="Zar" w:hint="cs"/>
          <w:b/>
          <w:bCs/>
          <w:sz w:val="24"/>
          <w:rtl/>
          <w:lang w:bidi="fa-IR"/>
        </w:rPr>
        <w:t>پايان نامه كارشناسي ارشد</w:t>
      </w:r>
    </w:p>
    <w:p w:rsidR="00667176" w:rsidRDefault="00667176" w:rsidP="00667176">
      <w:pPr>
        <w:jc w:val="center"/>
        <w:rPr>
          <w:rFonts w:cs="Zar" w:hint="cs"/>
          <w:b/>
          <w:bCs/>
          <w:sz w:val="24"/>
          <w:rtl/>
          <w:lang w:bidi="fa-IR"/>
        </w:rPr>
      </w:pPr>
      <w:r>
        <w:rPr>
          <w:rFonts w:cs="Zar" w:hint="cs"/>
          <w:b/>
          <w:bCs/>
          <w:sz w:val="24"/>
          <w:rtl/>
          <w:lang w:bidi="fa-IR"/>
        </w:rPr>
        <w:t>علوم قرآن و حديث</w:t>
      </w:r>
    </w:p>
    <w:p w:rsidR="00667176" w:rsidRDefault="00667176" w:rsidP="00667176">
      <w:pPr>
        <w:jc w:val="center"/>
        <w:rPr>
          <w:rFonts w:cs="Zar" w:hint="cs"/>
          <w:b/>
          <w:bCs/>
          <w:sz w:val="32"/>
          <w:szCs w:val="32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32"/>
          <w:szCs w:val="32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32"/>
          <w:szCs w:val="32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32"/>
          <w:szCs w:val="32"/>
          <w:rtl/>
          <w:lang w:bidi="fa-IR"/>
        </w:rPr>
      </w:pPr>
      <w:r>
        <w:rPr>
          <w:rFonts w:cs="Zar" w:hint="cs"/>
          <w:b/>
          <w:bCs/>
          <w:sz w:val="32"/>
          <w:szCs w:val="32"/>
          <w:rtl/>
          <w:lang w:bidi="fa-IR"/>
        </w:rPr>
        <w:t>موضوع:</w:t>
      </w:r>
    </w:p>
    <w:p w:rsidR="00667176" w:rsidRDefault="00667176" w:rsidP="00667176">
      <w:pPr>
        <w:jc w:val="center"/>
        <w:rPr>
          <w:rFonts w:cs="B Titr" w:hint="cs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بررسي روش تفسيري احسن الحديث</w:t>
      </w:r>
    </w:p>
    <w:p w:rsidR="00667176" w:rsidRDefault="00667176" w:rsidP="00667176">
      <w:pPr>
        <w:jc w:val="center"/>
        <w:rPr>
          <w:rFonts w:cs="B Titr" w:hint="cs"/>
          <w:sz w:val="56"/>
          <w:szCs w:val="56"/>
          <w:rtl/>
          <w:lang w:bidi="fa-IR"/>
        </w:rPr>
      </w:pPr>
    </w:p>
    <w:p w:rsidR="00667176" w:rsidRDefault="00667176" w:rsidP="00667176">
      <w:pPr>
        <w:jc w:val="center"/>
        <w:rPr>
          <w:rFonts w:cs="B Titr" w:hint="cs"/>
          <w:sz w:val="56"/>
          <w:szCs w:val="56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>
        <w:rPr>
          <w:rFonts w:cs="Zar" w:hint="cs"/>
          <w:b/>
          <w:bCs/>
          <w:sz w:val="28"/>
          <w:szCs w:val="28"/>
          <w:rtl/>
          <w:lang w:bidi="fa-IR"/>
        </w:rPr>
        <w:t>استاد راهنما:</w:t>
      </w:r>
    </w:p>
    <w:p w:rsidR="00667176" w:rsidRDefault="00667176" w:rsidP="00667176">
      <w:pPr>
        <w:jc w:val="center"/>
        <w:rPr>
          <w:rFonts w:cs="B Titr" w:hint="cs"/>
          <w:sz w:val="28"/>
          <w:szCs w:val="28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>
        <w:rPr>
          <w:rFonts w:cs="Zar" w:hint="cs"/>
          <w:b/>
          <w:bCs/>
          <w:sz w:val="28"/>
          <w:szCs w:val="28"/>
          <w:rtl/>
          <w:lang w:bidi="fa-IR"/>
        </w:rPr>
        <w:t>استاد مشاور:</w:t>
      </w:r>
    </w:p>
    <w:p w:rsidR="00667176" w:rsidRDefault="00667176" w:rsidP="00667176">
      <w:pPr>
        <w:jc w:val="center"/>
        <w:rPr>
          <w:rFonts w:cs="B Titr" w:hint="cs"/>
          <w:sz w:val="28"/>
          <w:szCs w:val="28"/>
          <w:rtl/>
          <w:lang w:bidi="fa-IR"/>
        </w:rPr>
      </w:pPr>
    </w:p>
    <w:p w:rsidR="00667176" w:rsidRDefault="00667176" w:rsidP="00667176">
      <w:pPr>
        <w:jc w:val="center"/>
        <w:rPr>
          <w:rFonts w:cs="B Titr" w:hint="cs"/>
          <w:sz w:val="28"/>
          <w:szCs w:val="28"/>
          <w:rtl/>
          <w:lang w:bidi="fa-IR"/>
        </w:rPr>
      </w:pPr>
    </w:p>
    <w:p w:rsidR="00667176" w:rsidRDefault="00667176" w:rsidP="00667176">
      <w:pPr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>
        <w:rPr>
          <w:rFonts w:cs="Zar" w:hint="cs"/>
          <w:b/>
          <w:bCs/>
          <w:sz w:val="28"/>
          <w:szCs w:val="28"/>
          <w:rtl/>
          <w:lang w:bidi="fa-IR"/>
        </w:rPr>
        <w:t>نگارش:</w:t>
      </w:r>
    </w:p>
    <w:p w:rsidR="00C87D33" w:rsidRDefault="00C87D33" w:rsidP="00C87D33">
      <w:pPr>
        <w:rPr>
          <w:rtl/>
          <w:lang w:bidi="fa-IR"/>
        </w:rPr>
      </w:pPr>
      <w:bookmarkStart w:id="0" w:name="_GoBack"/>
      <w:bookmarkEnd w:id="0"/>
    </w:p>
    <w:p w:rsidR="00C87D33" w:rsidRDefault="00C87D33" w:rsidP="00C87D33">
      <w:pPr>
        <w:spacing w:line="312" w:lineRule="auto"/>
        <w:jc w:val="lowKashida"/>
        <w:rPr>
          <w:rFonts w:cs="Zar"/>
          <w:b/>
          <w:bCs/>
          <w:sz w:val="42"/>
          <w:szCs w:val="42"/>
          <w:rtl/>
          <w:lang w:bidi="fa-IR"/>
        </w:rPr>
      </w:pPr>
    </w:p>
    <w:p w:rsidR="00C87D33" w:rsidRDefault="00C87D33" w:rsidP="00C87D33">
      <w:pPr>
        <w:spacing w:line="312" w:lineRule="auto"/>
        <w:jc w:val="lowKashida"/>
        <w:rPr>
          <w:rFonts w:cs="2  Davat"/>
          <w:sz w:val="33"/>
          <w:szCs w:val="33"/>
          <w:rtl/>
        </w:rPr>
      </w:pPr>
    </w:p>
    <w:p w:rsidR="00C87D33" w:rsidRPr="0092245B" w:rsidRDefault="00C87D33" w:rsidP="00C87D33">
      <w:pPr>
        <w:spacing w:line="312" w:lineRule="auto"/>
        <w:jc w:val="lowKashida"/>
        <w:rPr>
          <w:rFonts w:cs="2  Davat"/>
          <w:sz w:val="33"/>
          <w:szCs w:val="33"/>
          <w:rtl/>
        </w:rPr>
      </w:pPr>
    </w:p>
    <w:p w:rsidR="00C87D33" w:rsidRPr="0041718F" w:rsidRDefault="00C87D33" w:rsidP="00C87D33">
      <w:pPr>
        <w:pStyle w:val="Heading5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lastRenderedPageBreak/>
        <w:t>فهرست مطالب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مقدمه  </w:t>
      </w:r>
    </w:p>
    <w:p w:rsidR="00C87D33" w:rsidRPr="0041718F" w:rsidRDefault="00C87D33" w:rsidP="00C87D33">
      <w:pPr>
        <w:pStyle w:val="Heading7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فصل اول :‌ كليات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1</w:t>
      </w:r>
    </w:p>
    <w:p w:rsidR="00C87D33" w:rsidRPr="0041718F" w:rsidRDefault="00C87D33" w:rsidP="00C87D33">
      <w:pPr>
        <w:pStyle w:val="Heading8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بخش اول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1- 1- 1 زندگي نامة مؤلف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1- 1- 2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اساتيد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1- 1- 3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 آثار قرآن پژوهي قريشي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1- 1- 4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توصيف مختصر برخي آثار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1 .  الاخلاق و الآداب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 . المع</w:t>
      </w:r>
      <w:r w:rsidRPr="0041718F">
        <w:rPr>
          <w:rFonts w:cs="Zar" w:hint="cs"/>
          <w:sz w:val="28"/>
          <w:szCs w:val="28"/>
          <w:rtl/>
        </w:rPr>
        <w:t>ج</w:t>
      </w:r>
      <w:r w:rsidRPr="0041718F">
        <w:rPr>
          <w:rFonts w:cs="Zar"/>
          <w:sz w:val="28"/>
          <w:szCs w:val="28"/>
          <w:rtl/>
        </w:rPr>
        <w:t>م الم</w:t>
      </w:r>
      <w:r w:rsidRPr="0041718F">
        <w:rPr>
          <w:rFonts w:cs="Zar" w:hint="cs"/>
          <w:sz w:val="28"/>
          <w:szCs w:val="28"/>
          <w:rtl/>
        </w:rPr>
        <w:t>ه</w:t>
      </w:r>
      <w:r w:rsidRPr="0041718F">
        <w:rPr>
          <w:rFonts w:cs="Zar"/>
          <w:sz w:val="28"/>
          <w:szCs w:val="28"/>
          <w:rtl/>
        </w:rPr>
        <w:t xml:space="preserve">روس لا لفاظ الصحيفه الكامليه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 . خاندان  وحي در زندگاني چهارده معصوم عليه السلام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بخش دوم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1- 2- 1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منابع تفسير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1- 2- 1- 1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منابع تفسيري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1- 2- 1- 2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 منابع حديثي و روايي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1- 2- 1- 3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 منابع لغوي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1- 2- 2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توصيف مختصري از تفسير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17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فصل دوم :  مباني ، روش و گرايش تفسيري احسن الحديث </w:t>
      </w:r>
    </w:p>
    <w:p w:rsidR="00C87D33" w:rsidRPr="0041718F" w:rsidRDefault="00C87D33" w:rsidP="00C87D33">
      <w:pPr>
        <w:pStyle w:val="Heading8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بخش اول :  مباني تفسير </w:t>
      </w:r>
    </w:p>
    <w:p w:rsidR="00C87D33" w:rsidRPr="0041718F" w:rsidRDefault="00C87D33" w:rsidP="00C87D33">
      <w:pPr>
        <w:pStyle w:val="Heading7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الف .  تفسير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1 . معناي لغوي تفسير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19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 . معناي اصطلاحي تفسير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 . ضرورت تفسير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lastRenderedPageBreak/>
        <w:t xml:space="preserve">4 . تفسير به رأي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22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ب .  تأويل </w:t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1 . معناي لغوي و اصطلاحي تأويل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23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 . كاربرد و معناي تأويل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3. آيات تاويل و نظر مفسر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 . تفاوت تفسير و تأويل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2- 1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مباني تفسيري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2- 1- 1 مجيت ظواهر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28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2- 1- 2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بواطن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32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2- 1- 3 و</w:t>
      </w:r>
      <w:r w:rsidRPr="0041718F">
        <w:rPr>
          <w:rFonts w:cs="Zar" w:hint="cs"/>
          <w:sz w:val="28"/>
          <w:szCs w:val="28"/>
          <w:rtl/>
        </w:rPr>
        <w:t>ح</w:t>
      </w:r>
      <w:r w:rsidRPr="0041718F">
        <w:rPr>
          <w:rFonts w:cs="Zar"/>
          <w:sz w:val="28"/>
          <w:szCs w:val="28"/>
          <w:rtl/>
        </w:rPr>
        <w:t xml:space="preserve">ياني بودن الفاظ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34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بخش دوم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2- 2- روش تفسيري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2- 2- 1- استنادات به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الف . سياق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ب .  سياق متشابه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38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2- 2- 2استناد به روايات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1 . روايات مورد استفاده در مصداق آيه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2 . روايات مورد استفاده در استنباط حكم فقهي آيه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41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 . روايات مورد استفاده در تاويل آيات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 . روايات مورد استفاده در تفصيل و تبيين آيه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42</w:t>
      </w:r>
      <w:r w:rsidRPr="0041718F">
        <w:rPr>
          <w:rFonts w:cs="Zar"/>
          <w:sz w:val="28"/>
          <w:szCs w:val="28"/>
          <w:rtl/>
        </w:rPr>
        <w:t xml:space="preserve">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2- 2- 3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قواعد ادبي- زباني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43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2- 2- 3- 1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 لغت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43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2- 2- 3- 2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صرف و نحو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lastRenderedPageBreak/>
        <w:t>2- 3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گرايش تفسيري احسن الحديث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2- 3- 1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جهت گيري هدايتي- تربيتي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48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2- 3- 2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جهت گيري علمي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51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>2- 3- 3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جهت گيري اجتماعي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53</w:t>
      </w:r>
    </w:p>
    <w:p w:rsidR="00C87D33" w:rsidRPr="0041718F" w:rsidRDefault="00C87D33" w:rsidP="00C87D33">
      <w:pPr>
        <w:pStyle w:val="Heading6"/>
        <w:spacing w:line="312" w:lineRule="auto"/>
        <w:rPr>
          <w:szCs w:val="28"/>
          <w:rtl/>
        </w:rPr>
      </w:pPr>
      <w:r w:rsidRPr="0041718F">
        <w:rPr>
          <w:szCs w:val="28"/>
          <w:rtl/>
        </w:rPr>
        <w:t xml:space="preserve">فصل سوم :  مباحث علوم قرآني در احسن الحديث 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3-1 حروف مقطعه در قرآن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58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3-1-1 تفسيرهاي مختلف راجع به حروف مقطعه در قرآن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60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3-1-2 ديدگاه صاحب تفسير احسن الحديث راجع به حروف مقطعه در قرآن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62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اعجاز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- 1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اعجاز در لغت و اصطلاح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 xml:space="preserve">- 2 آيات تحدي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- 3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صرفه در اعجاز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67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- 4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وجوه اعجاز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- 5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فصاحت و بلاغت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- 6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 اخبار از غيب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2</w:t>
      </w:r>
      <w:r w:rsidRPr="0041718F">
        <w:rPr>
          <w:rFonts w:cs="Zar"/>
          <w:sz w:val="28"/>
          <w:szCs w:val="28"/>
          <w:rtl/>
        </w:rPr>
        <w:t>- 7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 اعجاز در عدم اختلاف و هماهنگي در آيات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73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 w:hint="cs"/>
          <w:sz w:val="28"/>
          <w:szCs w:val="28"/>
          <w:rtl/>
        </w:rPr>
        <w:t xml:space="preserve">  </w:t>
      </w:r>
      <w:r w:rsidRPr="0041718F">
        <w:rPr>
          <w:rFonts w:cs="Zar"/>
          <w:sz w:val="28"/>
          <w:szCs w:val="28"/>
          <w:rtl/>
        </w:rPr>
        <w:t xml:space="preserve">تحريف نا پذيري قرآن كريم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/>
          <w:sz w:val="28"/>
          <w:szCs w:val="28"/>
          <w:rtl/>
        </w:rPr>
        <w:t xml:space="preserve">- 1 مفهوم تحريف از ديدگاه لغويان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/>
          <w:sz w:val="28"/>
          <w:szCs w:val="28"/>
          <w:rtl/>
        </w:rPr>
        <w:t xml:space="preserve">- 2 تحريف در اصطلاح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/>
          <w:sz w:val="28"/>
          <w:szCs w:val="28"/>
          <w:rtl/>
        </w:rPr>
        <w:t xml:space="preserve">- 3 تحريف داراي اقسامي است كه ذيلا به آن اشاره مي شود .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/>
          <w:sz w:val="28"/>
          <w:szCs w:val="28"/>
          <w:rtl/>
        </w:rPr>
        <w:t xml:space="preserve">- 4 دلايل و شواهد تحريف ناپذيري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77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3</w:t>
      </w:r>
      <w:r w:rsidRPr="0041718F">
        <w:rPr>
          <w:rFonts w:cs="Zar"/>
          <w:sz w:val="28"/>
          <w:szCs w:val="28"/>
          <w:rtl/>
        </w:rPr>
        <w:t xml:space="preserve">- 5 بررسي ديدگاه مفسر احسن الحديث درباره تحريف ناپذيري قرآن در ذيل برخي آيات . </w:t>
      </w:r>
      <w:r>
        <w:rPr>
          <w:rFonts w:cs="Zar" w:hint="cs"/>
          <w:sz w:val="28"/>
          <w:szCs w:val="28"/>
          <w:rtl/>
        </w:rPr>
        <w:t>79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 محكم و متشابه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80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lastRenderedPageBreak/>
        <w:t>3-4</w:t>
      </w:r>
      <w:r w:rsidRPr="0041718F">
        <w:rPr>
          <w:rFonts w:cs="Zar" w:hint="cs"/>
          <w:sz w:val="28"/>
          <w:szCs w:val="28"/>
          <w:rtl/>
        </w:rPr>
        <w:t xml:space="preserve">-1 معناي لغوي احكام و تشابه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- 2 تعريف محكم و متشابه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81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-3 ديدگاه صاحب تفسير احسن الحديث راجع محكم و متشابه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82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4</w:t>
      </w:r>
      <w:r w:rsidRPr="0041718F">
        <w:rPr>
          <w:rFonts w:cs="Zar"/>
          <w:sz w:val="28"/>
          <w:szCs w:val="28"/>
          <w:rtl/>
        </w:rPr>
        <w:t xml:space="preserve">- 4 بررسي تفسير چند نمونه از متشابهات در تفسير احسن الحديث .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84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 w:hint="cs"/>
          <w:sz w:val="28"/>
          <w:szCs w:val="28"/>
          <w:rtl/>
        </w:rPr>
        <w:t xml:space="preserve"> </w:t>
      </w:r>
      <w:r w:rsidRPr="0041718F">
        <w:rPr>
          <w:rFonts w:cs="Zar"/>
          <w:sz w:val="28"/>
          <w:szCs w:val="28"/>
          <w:rtl/>
        </w:rPr>
        <w:t xml:space="preserve">نسخ در قرآن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- 1 معناي لغوي و اصطلاحي نسخ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86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- 2 انواع نسخ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- 2- 1 نسخ تلاوت بدون حكم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- 2- 2 نسخ حكم و تلاوت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87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- 2- 3 نسخ حكم بدون تلاوت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88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- 3 ابعاد نسخ از ديدگاه مفسر احسن الحديث و ذكر نمونه هايي از آن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88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3- </w:t>
      </w:r>
      <w:r>
        <w:rPr>
          <w:rFonts w:cs="Zar" w:hint="cs"/>
          <w:sz w:val="28"/>
          <w:szCs w:val="28"/>
          <w:rtl/>
        </w:rPr>
        <w:t>5</w:t>
      </w:r>
      <w:r w:rsidRPr="0041718F">
        <w:rPr>
          <w:rFonts w:cs="Zar"/>
          <w:sz w:val="28"/>
          <w:szCs w:val="28"/>
          <w:rtl/>
        </w:rPr>
        <w:t xml:space="preserve">- 4 برخي از آياتي كه قريشي نسخ آنها را نپذيرفته است .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90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 جمع در قران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92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3-6-1 موارد استعمال واژه جمع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92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3-6-2 ادله معتقدان به جمع آوري قرآن پس از رحلت پيامبر صلي اله عليه و آله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93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3-6-3 ادله معتقدان به جمع آوري قرآن قبل از رحلت پيامبر صلي اله عليه و آله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96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3-6-4 جمع آوري قرآن توسط حضرت علي عليه السلام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99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3-6-5 ديدگاه صاحب احسن الحديث راجع به جمع قرآن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100</w:t>
      </w:r>
    </w:p>
    <w:p w:rsidR="00C87D33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3-6-6 جمع آوري قرآن در زمان ابوبكر به دست زيد بن ثابت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103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3-6-7 جمع آوري در زمان خليفه سوم عثمان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105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منابع عربي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116</w:t>
      </w:r>
    </w:p>
    <w:p w:rsidR="00C87D33" w:rsidRDefault="00C87D33" w:rsidP="003D7F60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منابع فارسي </w:t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</w:r>
      <w:r>
        <w:rPr>
          <w:rFonts w:cs="Zar" w:hint="cs"/>
          <w:sz w:val="28"/>
          <w:szCs w:val="28"/>
          <w:rtl/>
        </w:rPr>
        <w:tab/>
        <w:t>117</w:t>
      </w:r>
    </w:p>
    <w:p w:rsidR="00C87D33" w:rsidRPr="0041718F" w:rsidRDefault="00C87D33" w:rsidP="00C87D33">
      <w:pPr>
        <w:pStyle w:val="Heading2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lastRenderedPageBreak/>
        <w:t xml:space="preserve">چكيده </w:t>
      </w:r>
    </w:p>
    <w:p w:rsidR="00C87D33" w:rsidRPr="0041718F" w:rsidRDefault="00C87D33" w:rsidP="00C87D33">
      <w:pPr>
        <w:pStyle w:val="BodyText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>در اين پژوهش روش تفسيري استاد سيد علي اكبر قريشي ‹‹  احسن الحديث ›› مورد بررسي قرار گرفته و مطالب آن در مقدمه و س</w:t>
      </w:r>
      <w:r w:rsidRPr="0041718F">
        <w:rPr>
          <w:rFonts w:hint="cs"/>
          <w:sz w:val="28"/>
          <w:szCs w:val="28"/>
          <w:rtl/>
        </w:rPr>
        <w:t xml:space="preserve">ه </w:t>
      </w:r>
      <w:r w:rsidRPr="0041718F">
        <w:rPr>
          <w:sz w:val="28"/>
          <w:szCs w:val="28"/>
          <w:rtl/>
        </w:rPr>
        <w:t xml:space="preserve">فصل تنظيم گرديده است .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در مقدمه مطالبي در مورد تعريف موضوع ، بيان اهميت موضوع ، پيشينة موضوع ، بيان  روش تحقيق و . . . بيان شده است . </w:t>
      </w:r>
    </w:p>
    <w:p w:rsidR="00C87D33" w:rsidRPr="0041718F" w:rsidRDefault="00C87D33" w:rsidP="00C87D33">
      <w:pPr>
        <w:pStyle w:val="Heading2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فصل اول :‌  كليات </w:t>
      </w:r>
    </w:p>
    <w:p w:rsidR="00C87D33" w:rsidRPr="0041718F" w:rsidRDefault="00C87D33" w:rsidP="00C87D33">
      <w:pPr>
        <w:pStyle w:val="BodyText2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كه شامل دو بخش است ، ابتدا زندگي نامه مؤلف براساس منابع موجود گزارش شده و در بخش دوم منابع مورد استناد مفسر و سپس توصيف از روش ‹‹  احسن الحديث ›› ارائه گرديده است . </w:t>
      </w:r>
    </w:p>
    <w:p w:rsidR="00C87D33" w:rsidRPr="0041718F" w:rsidRDefault="00C87D33" w:rsidP="00C87D33">
      <w:pPr>
        <w:pStyle w:val="Heading3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فصل دوم  :  </w:t>
      </w:r>
    </w:p>
    <w:p w:rsidR="00C87D33" w:rsidRPr="0041718F" w:rsidRDefault="00C87D33" w:rsidP="00C87D33">
      <w:pPr>
        <w:pStyle w:val="Heading3"/>
        <w:spacing w:line="312" w:lineRule="auto"/>
        <w:rPr>
          <w:b w:val="0"/>
          <w:bCs w:val="0"/>
          <w:sz w:val="28"/>
          <w:szCs w:val="28"/>
          <w:rtl/>
        </w:rPr>
      </w:pPr>
      <w:r w:rsidRPr="0041718F">
        <w:rPr>
          <w:b w:val="0"/>
          <w:bCs w:val="0"/>
          <w:sz w:val="28"/>
          <w:szCs w:val="28"/>
          <w:rtl/>
        </w:rPr>
        <w:t xml:space="preserve"> از مباني ، روش و گرايش هاي تفسيري سخن گفته ايم كه اصلي ترين و محوري ترين فصل تحقيق است و شامل سه بخش مي شود :‌  </w:t>
      </w:r>
    </w:p>
    <w:p w:rsidR="00C87D33" w:rsidRPr="0041718F" w:rsidRDefault="00C87D33" w:rsidP="00C87D33">
      <w:pPr>
        <w:pStyle w:val="BodyText2"/>
        <w:spacing w:line="312" w:lineRule="auto"/>
        <w:rPr>
          <w:sz w:val="28"/>
          <w:szCs w:val="28"/>
          <w:rtl/>
        </w:rPr>
      </w:pPr>
      <w:r w:rsidRPr="0041718F">
        <w:rPr>
          <w:sz w:val="28"/>
          <w:szCs w:val="28"/>
          <w:rtl/>
        </w:rPr>
        <w:t xml:space="preserve">بخش اول مربوط به مباني تفسيري احسن الحديث است و ابتدا دو واژة ‹‹  تفسير ›› و ‹‹تأويل ›› و مباحث پيرامون آن ، مورد بررسي قرار گرفته و به ديدگاه مفسر در اين زمينه پرداخته شده است و سپس مباني تفسيري احسن الحديث نظير </w:t>
      </w:r>
      <w:r w:rsidRPr="0041718F">
        <w:rPr>
          <w:rFonts w:hint="cs"/>
          <w:sz w:val="28"/>
          <w:szCs w:val="28"/>
          <w:rtl/>
        </w:rPr>
        <w:t>ح</w:t>
      </w:r>
      <w:r w:rsidRPr="0041718F">
        <w:rPr>
          <w:sz w:val="28"/>
          <w:szCs w:val="28"/>
          <w:rtl/>
        </w:rPr>
        <w:t>جيت ظواهر قرآن ، بواطن و و</w:t>
      </w:r>
      <w:r w:rsidRPr="0041718F">
        <w:rPr>
          <w:rFonts w:hint="cs"/>
          <w:sz w:val="28"/>
          <w:szCs w:val="28"/>
          <w:rtl/>
        </w:rPr>
        <w:t>ح</w:t>
      </w:r>
      <w:r w:rsidRPr="0041718F">
        <w:rPr>
          <w:sz w:val="28"/>
          <w:szCs w:val="28"/>
          <w:rtl/>
        </w:rPr>
        <w:t xml:space="preserve">ياني بودن الفاظ قرآن مطرح شده است .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در بخش دوم  به روش تفسيري احسن الحديث پرداخته شده است و با توجه به عمده ترين مستندات مورد تفسير يعني قرآن ، سنت و قواعد ادبي و زباني و نحوه كار گيري اين مستندات مورد ارزيابي قرار گرفته است .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</w:rPr>
      </w:pPr>
      <w:r w:rsidRPr="0041718F">
        <w:rPr>
          <w:rFonts w:cs="Zar"/>
          <w:sz w:val="28"/>
          <w:szCs w:val="28"/>
          <w:rtl/>
        </w:rPr>
        <w:t xml:space="preserve">در بخش سوم به گرايش تفسيري احسن الحديث اختصاص دارد و مهمترين گرايش هاي مفسر همچون هدايتي و تربيتي ، علمي و اجتماعي به پژوهش نهاده شده است و بالاخره در فصل سوم عمده ترين مباحث علوم قرآني در تفسير احسن الحديث مورد بررسي قرار گرفته كه عبارتند از :  اعجاز قرآن ، تحريف نا پذيري قرآن كريم ، محكم و متشابه و نسخ در قرآن . </w:t>
      </w:r>
    </w:p>
    <w:p w:rsidR="00C87D33" w:rsidRPr="0041718F" w:rsidRDefault="00C87D33" w:rsidP="00C87D33">
      <w:pPr>
        <w:spacing w:line="312" w:lineRule="auto"/>
        <w:jc w:val="lowKashida"/>
        <w:rPr>
          <w:rFonts w:cs="Zar"/>
          <w:sz w:val="28"/>
          <w:szCs w:val="28"/>
          <w:rtl/>
          <w:lang w:bidi="fa-IR"/>
        </w:rPr>
      </w:pPr>
      <w:r w:rsidRPr="0041718F">
        <w:rPr>
          <w:rFonts w:cs="Zar"/>
          <w:b/>
          <w:bCs/>
          <w:sz w:val="28"/>
          <w:szCs w:val="28"/>
          <w:rtl/>
        </w:rPr>
        <w:t xml:space="preserve">كليد واژه ها  :  </w:t>
      </w:r>
      <w:r w:rsidRPr="0041718F">
        <w:rPr>
          <w:rFonts w:cs="Zar"/>
          <w:sz w:val="28"/>
          <w:szCs w:val="28"/>
          <w:rtl/>
        </w:rPr>
        <w:t>قريشي ، احسن الحد</w:t>
      </w:r>
      <w:r>
        <w:rPr>
          <w:rFonts w:cs="Zar"/>
          <w:sz w:val="28"/>
          <w:szCs w:val="28"/>
          <w:rtl/>
        </w:rPr>
        <w:t>يث ، مباني ، روش ، گرايش مفسر .</w:t>
      </w:r>
    </w:p>
    <w:sectPr w:rsidR="00C87D33" w:rsidRPr="0041718F">
      <w:headerReference w:type="even" r:id="rId7"/>
      <w:footerReference w:type="even" r:id="rId8"/>
      <w:footerReference w:type="default" r:id="rId9"/>
      <w:footnotePr>
        <w:pos w:val="beneathText"/>
      </w:foot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EB" w:rsidRDefault="00C633EB">
      <w:r>
        <w:separator/>
      </w:r>
    </w:p>
  </w:endnote>
  <w:endnote w:type="continuationSeparator" w:id="0">
    <w:p w:rsidR="00C633EB" w:rsidRDefault="00C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BD" w:rsidRDefault="00C87D33" w:rsidP="00F350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C0BBD" w:rsidRDefault="00C6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BD" w:rsidRDefault="00C87D33" w:rsidP="00BF0E1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6717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FC0BBD" w:rsidRDefault="00C6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EB" w:rsidRDefault="00C633EB">
      <w:r>
        <w:separator/>
      </w:r>
    </w:p>
  </w:footnote>
  <w:footnote w:type="continuationSeparator" w:id="0">
    <w:p w:rsidR="00C633EB" w:rsidRDefault="00C6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BD" w:rsidRDefault="00C87D33" w:rsidP="00743F08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C0BBD" w:rsidRDefault="00C633EB" w:rsidP="000622E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0"/>
    <w:rsid w:val="003D7F60"/>
    <w:rsid w:val="003F52A8"/>
    <w:rsid w:val="00667176"/>
    <w:rsid w:val="00936C00"/>
    <w:rsid w:val="00C16D9F"/>
    <w:rsid w:val="00C633EB"/>
    <w:rsid w:val="00C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3181-0AB9-41A0-AEB0-ACDD5E2B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D3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87D33"/>
    <w:pPr>
      <w:keepNext/>
      <w:jc w:val="center"/>
      <w:outlineLvl w:val="0"/>
    </w:pPr>
    <w:rPr>
      <w:rFonts w:cs="Zar"/>
      <w:b/>
      <w:bCs/>
      <w:sz w:val="50"/>
      <w:szCs w:val="62"/>
    </w:rPr>
  </w:style>
  <w:style w:type="paragraph" w:styleId="Heading2">
    <w:name w:val="heading 2"/>
    <w:basedOn w:val="Normal"/>
    <w:next w:val="Normal"/>
    <w:link w:val="Heading2Char"/>
    <w:qFormat/>
    <w:rsid w:val="00C87D33"/>
    <w:pPr>
      <w:keepNext/>
      <w:jc w:val="lowKashida"/>
      <w:outlineLvl w:val="1"/>
    </w:pPr>
    <w:rPr>
      <w:rFonts w:cs="Zar"/>
      <w:b/>
      <w:bCs/>
      <w:sz w:val="50"/>
      <w:szCs w:val="32"/>
    </w:rPr>
  </w:style>
  <w:style w:type="paragraph" w:styleId="Heading3">
    <w:name w:val="heading 3"/>
    <w:basedOn w:val="Normal"/>
    <w:next w:val="Normal"/>
    <w:link w:val="Heading3Char"/>
    <w:qFormat/>
    <w:rsid w:val="00C87D33"/>
    <w:pPr>
      <w:keepNext/>
      <w:jc w:val="lowKashida"/>
      <w:outlineLvl w:val="2"/>
    </w:pPr>
    <w:rPr>
      <w:rFonts w:cs="Zar"/>
      <w:b/>
      <w:bCs/>
      <w:szCs w:val="32"/>
    </w:rPr>
  </w:style>
  <w:style w:type="paragraph" w:styleId="Heading4">
    <w:name w:val="heading 4"/>
    <w:basedOn w:val="Normal"/>
    <w:next w:val="Normal"/>
    <w:link w:val="Heading4Char"/>
    <w:qFormat/>
    <w:rsid w:val="00C87D33"/>
    <w:pPr>
      <w:keepNext/>
      <w:jc w:val="lowKashida"/>
      <w:outlineLvl w:val="3"/>
    </w:pPr>
    <w:rPr>
      <w:rFonts w:cs="Zar"/>
      <w:b/>
      <w:bCs/>
      <w:sz w:val="28"/>
      <w:szCs w:val="40"/>
    </w:rPr>
  </w:style>
  <w:style w:type="paragraph" w:styleId="Heading5">
    <w:name w:val="heading 5"/>
    <w:basedOn w:val="Normal"/>
    <w:next w:val="Normal"/>
    <w:link w:val="Heading5Char"/>
    <w:qFormat/>
    <w:rsid w:val="00C87D33"/>
    <w:pPr>
      <w:keepNext/>
      <w:jc w:val="center"/>
      <w:outlineLvl w:val="4"/>
    </w:pPr>
    <w:rPr>
      <w:rFonts w:cs="Zar"/>
      <w:b/>
      <w:bCs/>
      <w:sz w:val="28"/>
      <w:szCs w:val="40"/>
    </w:rPr>
  </w:style>
  <w:style w:type="paragraph" w:styleId="Heading6">
    <w:name w:val="heading 6"/>
    <w:basedOn w:val="Normal"/>
    <w:next w:val="Normal"/>
    <w:link w:val="Heading6Char"/>
    <w:qFormat/>
    <w:rsid w:val="00C87D33"/>
    <w:pPr>
      <w:keepNext/>
      <w:jc w:val="lowKashida"/>
      <w:outlineLvl w:val="5"/>
    </w:pPr>
    <w:rPr>
      <w:rFonts w:cs="Zar"/>
      <w:b/>
      <w:bCs/>
      <w:sz w:val="28"/>
      <w:szCs w:val="32"/>
    </w:rPr>
  </w:style>
  <w:style w:type="paragraph" w:styleId="Heading7">
    <w:name w:val="heading 7"/>
    <w:basedOn w:val="Normal"/>
    <w:next w:val="Normal"/>
    <w:link w:val="Heading7Char"/>
    <w:qFormat/>
    <w:rsid w:val="00C87D33"/>
    <w:pPr>
      <w:keepNext/>
      <w:jc w:val="lowKashida"/>
      <w:outlineLvl w:val="6"/>
    </w:pPr>
    <w:rPr>
      <w:rFonts w:cs="Zar"/>
      <w:b/>
      <w:bCs/>
      <w:sz w:val="36"/>
      <w:szCs w:val="40"/>
    </w:rPr>
  </w:style>
  <w:style w:type="paragraph" w:styleId="Heading8">
    <w:name w:val="heading 8"/>
    <w:basedOn w:val="Normal"/>
    <w:next w:val="Normal"/>
    <w:link w:val="Heading8Char"/>
    <w:qFormat/>
    <w:rsid w:val="00C87D33"/>
    <w:pPr>
      <w:keepNext/>
      <w:jc w:val="lowKashida"/>
      <w:outlineLvl w:val="7"/>
    </w:pPr>
    <w:rPr>
      <w:rFonts w:cs="Zar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D33"/>
    <w:rPr>
      <w:rFonts w:ascii="Times New Roman" w:eastAsia="Times New Roman" w:hAnsi="Times New Roman" w:cs="Zar"/>
      <w:b/>
      <w:bCs/>
      <w:sz w:val="50"/>
      <w:szCs w:val="62"/>
    </w:rPr>
  </w:style>
  <w:style w:type="character" w:customStyle="1" w:styleId="Heading2Char">
    <w:name w:val="Heading 2 Char"/>
    <w:basedOn w:val="DefaultParagraphFont"/>
    <w:link w:val="Heading2"/>
    <w:rsid w:val="00C87D33"/>
    <w:rPr>
      <w:rFonts w:ascii="Times New Roman" w:eastAsia="Times New Roman" w:hAnsi="Times New Roman" w:cs="Zar"/>
      <w:b/>
      <w:bCs/>
      <w:sz w:val="50"/>
      <w:szCs w:val="32"/>
    </w:rPr>
  </w:style>
  <w:style w:type="character" w:customStyle="1" w:styleId="Heading3Char">
    <w:name w:val="Heading 3 Char"/>
    <w:basedOn w:val="DefaultParagraphFont"/>
    <w:link w:val="Heading3"/>
    <w:rsid w:val="00C87D33"/>
    <w:rPr>
      <w:rFonts w:ascii="Times New Roman" w:eastAsia="Times New Roman" w:hAnsi="Times New Roman" w:cs="Zar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C87D33"/>
    <w:rPr>
      <w:rFonts w:ascii="Times New Roman" w:eastAsia="Times New Roman" w:hAnsi="Times New Roman" w:cs="Zar"/>
      <w:b/>
      <w:bCs/>
      <w:sz w:val="28"/>
      <w:szCs w:val="40"/>
    </w:rPr>
  </w:style>
  <w:style w:type="character" w:customStyle="1" w:styleId="Heading5Char">
    <w:name w:val="Heading 5 Char"/>
    <w:basedOn w:val="DefaultParagraphFont"/>
    <w:link w:val="Heading5"/>
    <w:rsid w:val="00C87D33"/>
    <w:rPr>
      <w:rFonts w:ascii="Times New Roman" w:eastAsia="Times New Roman" w:hAnsi="Times New Roman" w:cs="Zar"/>
      <w:b/>
      <w:bCs/>
      <w:sz w:val="28"/>
      <w:szCs w:val="40"/>
    </w:rPr>
  </w:style>
  <w:style w:type="character" w:customStyle="1" w:styleId="Heading6Char">
    <w:name w:val="Heading 6 Char"/>
    <w:basedOn w:val="DefaultParagraphFont"/>
    <w:link w:val="Heading6"/>
    <w:rsid w:val="00C87D33"/>
    <w:rPr>
      <w:rFonts w:ascii="Times New Roman" w:eastAsia="Times New Roman" w:hAnsi="Times New Roman" w:cs="Zar"/>
      <w:b/>
      <w:bCs/>
      <w:sz w:val="28"/>
      <w:szCs w:val="32"/>
    </w:rPr>
  </w:style>
  <w:style w:type="character" w:customStyle="1" w:styleId="Heading7Char">
    <w:name w:val="Heading 7 Char"/>
    <w:basedOn w:val="DefaultParagraphFont"/>
    <w:link w:val="Heading7"/>
    <w:rsid w:val="00C87D33"/>
    <w:rPr>
      <w:rFonts w:ascii="Times New Roman" w:eastAsia="Times New Roman" w:hAnsi="Times New Roman" w:cs="Zar"/>
      <w:b/>
      <w:bCs/>
      <w:sz w:val="36"/>
      <w:szCs w:val="40"/>
    </w:rPr>
  </w:style>
  <w:style w:type="character" w:customStyle="1" w:styleId="Heading8Char">
    <w:name w:val="Heading 8 Char"/>
    <w:basedOn w:val="DefaultParagraphFont"/>
    <w:link w:val="Heading8"/>
    <w:rsid w:val="00C87D33"/>
    <w:rPr>
      <w:rFonts w:ascii="Times New Roman" w:eastAsia="Times New Roman" w:hAnsi="Times New Roman" w:cs="Zar"/>
      <w:b/>
      <w:bCs/>
      <w:sz w:val="32"/>
      <w:szCs w:val="36"/>
    </w:rPr>
  </w:style>
  <w:style w:type="paragraph" w:styleId="BodyText">
    <w:name w:val="Body Text"/>
    <w:basedOn w:val="Normal"/>
    <w:link w:val="BodyTextChar"/>
    <w:rsid w:val="00C87D33"/>
    <w:pPr>
      <w:jc w:val="lowKashida"/>
    </w:pPr>
    <w:rPr>
      <w:rFonts w:cs="Zar"/>
      <w:sz w:val="50"/>
      <w:szCs w:val="32"/>
    </w:rPr>
  </w:style>
  <w:style w:type="character" w:customStyle="1" w:styleId="BodyTextChar">
    <w:name w:val="Body Text Char"/>
    <w:basedOn w:val="DefaultParagraphFont"/>
    <w:link w:val="BodyText"/>
    <w:rsid w:val="00C87D33"/>
    <w:rPr>
      <w:rFonts w:ascii="Times New Roman" w:eastAsia="Times New Roman" w:hAnsi="Times New Roman" w:cs="Zar"/>
      <w:sz w:val="50"/>
      <w:szCs w:val="32"/>
    </w:rPr>
  </w:style>
  <w:style w:type="paragraph" w:styleId="BodyText2">
    <w:name w:val="Body Text 2"/>
    <w:basedOn w:val="Normal"/>
    <w:link w:val="BodyText2Char"/>
    <w:rsid w:val="00C87D33"/>
    <w:pPr>
      <w:jc w:val="lowKashida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C87D33"/>
    <w:rPr>
      <w:rFonts w:ascii="Times New Roman" w:eastAsia="Times New Roman" w:hAnsi="Times New Roman" w:cs="Zar"/>
      <w:sz w:val="20"/>
      <w:szCs w:val="32"/>
    </w:rPr>
  </w:style>
  <w:style w:type="paragraph" w:styleId="BodyText3">
    <w:name w:val="Body Text 3"/>
    <w:basedOn w:val="Normal"/>
    <w:link w:val="BodyText3Char"/>
    <w:rsid w:val="00C87D33"/>
    <w:pPr>
      <w:jc w:val="center"/>
    </w:pPr>
    <w:rPr>
      <w:rFonts w:cs="Zar"/>
      <w:b/>
      <w:bCs/>
      <w:szCs w:val="32"/>
    </w:rPr>
  </w:style>
  <w:style w:type="character" w:customStyle="1" w:styleId="BodyText3Char">
    <w:name w:val="Body Text 3 Char"/>
    <w:basedOn w:val="DefaultParagraphFont"/>
    <w:link w:val="BodyText3"/>
    <w:rsid w:val="00C87D33"/>
    <w:rPr>
      <w:rFonts w:ascii="Times New Roman" w:eastAsia="Times New Roman" w:hAnsi="Times New Roman" w:cs="Zar"/>
      <w:b/>
      <w:bCs/>
      <w:sz w:val="20"/>
      <w:szCs w:val="32"/>
    </w:rPr>
  </w:style>
  <w:style w:type="paragraph" w:styleId="Footer">
    <w:name w:val="footer"/>
    <w:basedOn w:val="Normal"/>
    <w:link w:val="FooterChar"/>
    <w:rsid w:val="00C87D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7D33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C87D33"/>
  </w:style>
  <w:style w:type="paragraph" w:styleId="Header">
    <w:name w:val="header"/>
    <w:basedOn w:val="Normal"/>
    <w:link w:val="HeaderChar"/>
    <w:rsid w:val="00C87D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7D33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2016-07-26T15:45:00Z</dcterms:created>
  <dcterms:modified xsi:type="dcterms:W3CDTF">2016-09-17T10:50:00Z</dcterms:modified>
</cp:coreProperties>
</file>